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Comic Sans MS" w:eastAsia="SimSun" w:hAnsi="Comic Sans MS" w:cs="Mangal"/>
          <w:b/>
          <w:bCs/>
          <w:color w:val="FF0000"/>
          <w:kern w:val="3"/>
          <w:sz w:val="36"/>
          <w:szCs w:val="36"/>
          <w:lang w:eastAsia="zh-CN" w:bidi="hi-IN"/>
        </w:rPr>
      </w:pPr>
      <w:r>
        <w:rPr>
          <w:rFonts w:ascii="Comic Sans MS" w:eastAsia="SimSun" w:hAnsi="Comic Sans MS" w:cs="Mangal"/>
          <w:b/>
          <w:bCs/>
          <w:color w:val="FF0000"/>
          <w:kern w:val="3"/>
          <w:sz w:val="36"/>
          <w:szCs w:val="36"/>
          <w:lang w:eastAsia="zh-CN" w:bidi="hi-IN"/>
        </w:rPr>
        <w:t xml:space="preserve">                       </w:t>
      </w:r>
      <w:r w:rsidRPr="00303B70">
        <w:rPr>
          <w:rFonts w:ascii="Comic Sans MS" w:eastAsia="SimSun" w:hAnsi="Comic Sans MS" w:cs="Mangal"/>
          <w:b/>
          <w:bCs/>
          <w:color w:val="FF0000"/>
          <w:kern w:val="3"/>
          <w:sz w:val="36"/>
          <w:szCs w:val="36"/>
          <w:lang w:eastAsia="zh-CN" w:bidi="hi-IN"/>
        </w:rPr>
        <w:t>План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omic Sans MS" w:eastAsia="SimSun" w:hAnsi="Comic Sans MS" w:cs="Mangal"/>
          <w:b/>
          <w:bCs/>
          <w:color w:val="FF0000"/>
          <w:kern w:val="3"/>
          <w:sz w:val="36"/>
          <w:szCs w:val="36"/>
          <w:lang w:eastAsia="zh-CN" w:bidi="hi-IN"/>
        </w:rPr>
      </w:pPr>
      <w:r w:rsidRPr="00303B70">
        <w:rPr>
          <w:rFonts w:ascii="Comic Sans MS" w:eastAsia="SimSun" w:hAnsi="Comic Sans MS" w:cs="Mangal"/>
          <w:b/>
          <w:bCs/>
          <w:color w:val="FF0000"/>
          <w:kern w:val="3"/>
          <w:sz w:val="36"/>
          <w:szCs w:val="36"/>
          <w:lang w:eastAsia="zh-CN" w:bidi="hi-IN"/>
        </w:rPr>
        <w:t xml:space="preserve"> работы МО учителей начальных классов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omic Sans MS" w:eastAsia="SimSun" w:hAnsi="Comic Sans MS" w:cs="Mangal"/>
          <w:b/>
          <w:bCs/>
          <w:color w:val="FF0000"/>
          <w:kern w:val="3"/>
          <w:sz w:val="36"/>
          <w:szCs w:val="36"/>
          <w:lang w:eastAsia="zh-CN" w:bidi="hi-IN"/>
        </w:rPr>
      </w:pPr>
      <w:r w:rsidRPr="00303B70">
        <w:rPr>
          <w:rFonts w:ascii="Comic Sans MS" w:eastAsia="SimSun" w:hAnsi="Comic Sans MS" w:cs="Mangal"/>
          <w:b/>
          <w:bCs/>
          <w:color w:val="FF0000"/>
          <w:kern w:val="3"/>
          <w:sz w:val="36"/>
          <w:szCs w:val="36"/>
          <w:lang w:eastAsia="zh-CN" w:bidi="hi-IN"/>
        </w:rPr>
        <w:t xml:space="preserve"> на 2024-2025 учебный год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Заседание 1.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1.</w:t>
      </w: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Определение темы методической проблемы на 2024 - 2025 </w:t>
      </w:r>
      <w:proofErr w:type="spellStart"/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уч</w:t>
      </w:r>
      <w:proofErr w:type="gramStart"/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.г</w:t>
      </w:r>
      <w:proofErr w:type="gramEnd"/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од</w:t>
      </w:r>
      <w:proofErr w:type="spellEnd"/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2.Утверждение плана МО, календарных планов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3.Определение тем, целей, задач по самообразованию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4.Определение тем семинаров на заседания МО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Заседание 2.</w:t>
      </w:r>
    </w:p>
    <w:p w:rsidR="00303B70" w:rsidRPr="00303B70" w:rsidRDefault="00303B70" w:rsidP="00303B70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3B7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1.Методический семинар «Рефлексия </w:t>
      </w:r>
      <w:proofErr w:type="gramStart"/>
      <w:r w:rsidRPr="00303B70">
        <w:rPr>
          <w:rFonts w:ascii="Times New Roman" w:eastAsia="Calibri" w:hAnsi="Times New Roman" w:cs="Times New Roman"/>
          <w:sz w:val="24"/>
          <w:szCs w:val="24"/>
          <w:lang w:bidi="en-US"/>
        </w:rPr>
        <w:t>–в</w:t>
      </w:r>
      <w:proofErr w:type="gramEnd"/>
      <w:r w:rsidRPr="00303B70">
        <w:rPr>
          <w:rFonts w:ascii="Times New Roman" w:eastAsia="Calibri" w:hAnsi="Times New Roman" w:cs="Times New Roman"/>
          <w:sz w:val="24"/>
          <w:szCs w:val="24"/>
          <w:lang w:bidi="en-US"/>
        </w:rPr>
        <w:t>ажный этап урока, виды и приемы</w:t>
      </w:r>
      <w:r w:rsidRPr="00303B70">
        <w:rPr>
          <w:rFonts w:ascii="Calibri" w:eastAsia="Calibri" w:hAnsi="Calibri" w:cs="Times New Roman"/>
          <w:sz w:val="24"/>
          <w:szCs w:val="24"/>
          <w:lang w:bidi="en-US"/>
        </w:rPr>
        <w:t xml:space="preserve"> </w:t>
      </w:r>
      <w:r w:rsidRPr="00303B70">
        <w:rPr>
          <w:rFonts w:ascii="Times New Roman CYR" w:eastAsia="Calibri" w:hAnsi="Times New Roman CYR" w:cs="Times New Roman CYR"/>
          <w:sz w:val="24"/>
          <w:szCs w:val="24"/>
          <w:lang w:val="kk-KZ" w:bidi="en-US"/>
        </w:rPr>
        <w:t>»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303B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Единый орфографический режим по оформлению письменных работ учащихся первой ступени образования.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Обзор наработанного материала по теме « Активные методы в начальных классах» (</w:t>
      </w:r>
      <w:proofErr w:type="spell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Миханчик</w:t>
      </w:r>
      <w:proofErr w:type="spellEnd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М.А)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4. Анализ  СОР и </w:t>
      </w:r>
      <w:proofErr w:type="gramStart"/>
      <w:r w:rsidRPr="00303B7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СОЧ</w:t>
      </w:r>
      <w:proofErr w:type="gramEnd"/>
      <w:r w:rsidRPr="00303B7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за 1 четверть.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Заседание 3.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1.Методический семинар по «</w:t>
      </w:r>
      <w:r w:rsidRPr="00303B70"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zh-CN" w:bidi="hi-IN"/>
        </w:rPr>
        <w:t>Методы и приемы формирования функциональной грамотности учащихся»</w:t>
      </w: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2.Обзор наработанного материала по теме «Использование ИКТ на уроках в начальной школе»   Петраш Е.В.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3. Отчет по работе кружков</w:t>
      </w:r>
      <w:proofErr w:type="gramStart"/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</w:t>
      </w:r>
      <w:proofErr w:type="gramEnd"/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4. Проверка техники чтения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Заседание 4 .</w:t>
      </w:r>
    </w:p>
    <w:p w:rsidR="00303B70" w:rsidRPr="00303B70" w:rsidRDefault="00303B70" w:rsidP="00303B70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1.Методический семинар по теме: «</w:t>
      </w:r>
      <w:r w:rsidRPr="00303B70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Разработка экспертиза заданий для оценивания по предметам начальной школы</w:t>
      </w: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2. Проведение декады начальных классов  (секция учителей начальных классов)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3.Самоанализ и обсуждение открытых уроков и мероприятий.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4.Обзор наработанного материала по</w:t>
      </w: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теме «Формирование функциональной грамотности учащихся</w:t>
      </w:r>
      <w:r w:rsidRPr="00303B70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 </w:t>
      </w:r>
      <w:proofErr w:type="spellStart"/>
      <w:r w:rsidRPr="00303B70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Имгрунт</w:t>
      </w:r>
      <w:proofErr w:type="spellEnd"/>
      <w:r w:rsidRPr="00303B70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Е.Б.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Заседание5.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2.Обзор наработанного материала по методической проблеме Стрельченко И.В.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3.Обзор наработанного материала по методической проблеме 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Колесниченко Н.А.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4.Отчет руководителя МО начальных классов </w:t>
      </w:r>
      <w:proofErr w:type="spellStart"/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Имгрунт</w:t>
      </w:r>
      <w:proofErr w:type="spellEnd"/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Е.Б..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1307E2" w:rsidRDefault="001307E2"/>
    <w:p w:rsidR="00303B70" w:rsidRDefault="00303B70"/>
    <w:p w:rsidR="00303B70" w:rsidRDefault="00303B70"/>
    <w:p w:rsidR="00303B70" w:rsidRDefault="00303B70"/>
    <w:p w:rsidR="00303B70" w:rsidRDefault="00303B70"/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Comic Sans MS" w:eastAsia="SimSun" w:hAnsi="Comic Sans MS" w:cs="Mangal"/>
          <w:b/>
          <w:bCs/>
          <w:color w:val="FF0000"/>
          <w:kern w:val="3"/>
          <w:sz w:val="36"/>
          <w:szCs w:val="36"/>
          <w:lang w:eastAsia="zh-CN" w:bidi="hi-IN"/>
        </w:rPr>
      </w:pPr>
      <w:r w:rsidRPr="00303B70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val="kk-KZ" w:eastAsia="zh-CN" w:bidi="hi-IN"/>
        </w:rPr>
        <w:lastRenderedPageBreak/>
        <w:t xml:space="preserve">                                                                      </w:t>
      </w:r>
      <w:r w:rsidRPr="00303B70">
        <w:rPr>
          <w:rFonts w:ascii="Comic Sans MS" w:eastAsia="SimSun" w:hAnsi="Comic Sans MS" w:cs="Mangal"/>
          <w:b/>
          <w:bCs/>
          <w:color w:val="FF0000"/>
          <w:kern w:val="3"/>
          <w:sz w:val="36"/>
          <w:szCs w:val="36"/>
          <w:lang w:eastAsia="zh-CN" w:bidi="hi-IN"/>
        </w:rPr>
        <w:t>План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omic Sans MS" w:eastAsia="SimSun" w:hAnsi="Comic Sans MS" w:cs="Mangal"/>
          <w:b/>
          <w:bCs/>
          <w:color w:val="FF0000"/>
          <w:kern w:val="3"/>
          <w:sz w:val="36"/>
          <w:szCs w:val="36"/>
          <w:lang w:eastAsia="zh-CN" w:bidi="hi-IN"/>
        </w:rPr>
      </w:pPr>
      <w:r w:rsidRPr="00303B70">
        <w:rPr>
          <w:rFonts w:ascii="Comic Sans MS" w:eastAsia="SimSun" w:hAnsi="Comic Sans MS" w:cs="Mangal"/>
          <w:b/>
          <w:bCs/>
          <w:color w:val="FF0000"/>
          <w:kern w:val="3"/>
          <w:sz w:val="36"/>
          <w:szCs w:val="36"/>
          <w:lang w:eastAsia="zh-CN" w:bidi="hi-IN"/>
        </w:rPr>
        <w:t xml:space="preserve"> работы ШМО  на 2024-2025 учебный год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2"/>
        <w:gridCol w:w="5298"/>
        <w:gridCol w:w="1189"/>
        <w:gridCol w:w="2432"/>
      </w:tblGrid>
      <w:tr w:rsidR="00303B70" w:rsidRPr="00303B70" w:rsidTr="00517EF9">
        <w:trPr>
          <w:trHeight w:val="303"/>
        </w:trPr>
        <w:tc>
          <w:tcPr>
            <w:tcW w:w="66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№</w:t>
            </w:r>
          </w:p>
        </w:tc>
        <w:tc>
          <w:tcPr>
            <w:tcW w:w="557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Наименование</w:t>
            </w:r>
          </w:p>
        </w:tc>
        <w:tc>
          <w:tcPr>
            <w:tcW w:w="1189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Сроки</w:t>
            </w:r>
          </w:p>
        </w:tc>
        <w:tc>
          <w:tcPr>
            <w:tcW w:w="2468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Ответственные</w:t>
            </w:r>
          </w:p>
        </w:tc>
      </w:tr>
      <w:tr w:rsidR="00303B70" w:rsidRPr="00303B70" w:rsidTr="00517EF9">
        <w:trPr>
          <w:trHeight w:val="923"/>
        </w:trPr>
        <w:tc>
          <w:tcPr>
            <w:tcW w:w="66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1</w:t>
            </w:r>
          </w:p>
        </w:tc>
        <w:tc>
          <w:tcPr>
            <w:tcW w:w="557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Утверждение плана МО, календарных планов</w:t>
            </w:r>
          </w:p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189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28.08</w:t>
            </w:r>
          </w:p>
        </w:tc>
        <w:tc>
          <w:tcPr>
            <w:tcW w:w="2468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Имгрунт</w:t>
            </w:r>
            <w:proofErr w:type="spellEnd"/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Е.Б.</w:t>
            </w:r>
          </w:p>
        </w:tc>
      </w:tr>
      <w:tr w:rsidR="00303B70" w:rsidRPr="00303B70" w:rsidTr="00517EF9">
        <w:trPr>
          <w:trHeight w:val="620"/>
        </w:trPr>
        <w:tc>
          <w:tcPr>
            <w:tcW w:w="66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2</w:t>
            </w:r>
          </w:p>
        </w:tc>
        <w:tc>
          <w:tcPr>
            <w:tcW w:w="557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Неделя языков</w:t>
            </w:r>
          </w:p>
        </w:tc>
        <w:tc>
          <w:tcPr>
            <w:tcW w:w="1189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05-09.09</w:t>
            </w:r>
          </w:p>
        </w:tc>
        <w:tc>
          <w:tcPr>
            <w:tcW w:w="2468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Учителя </w:t>
            </w:r>
          </w:p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(1-4 </w:t>
            </w:r>
            <w:proofErr w:type="spellStart"/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кл</w:t>
            </w:r>
            <w:proofErr w:type="spellEnd"/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)</w:t>
            </w:r>
          </w:p>
        </w:tc>
      </w:tr>
      <w:tr w:rsidR="00303B70" w:rsidRPr="00303B70" w:rsidTr="00517EF9">
        <w:trPr>
          <w:trHeight w:val="923"/>
        </w:trPr>
        <w:tc>
          <w:tcPr>
            <w:tcW w:w="66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3</w:t>
            </w:r>
          </w:p>
        </w:tc>
        <w:tc>
          <w:tcPr>
            <w:tcW w:w="557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Семинар №1«</w:t>
            </w:r>
            <w:proofErr w:type="gramStart"/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Рефлексия-важный</w:t>
            </w:r>
            <w:proofErr w:type="gramEnd"/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этап урока, виды и приемы»</w:t>
            </w:r>
          </w:p>
        </w:tc>
        <w:tc>
          <w:tcPr>
            <w:tcW w:w="1189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ноябрь</w:t>
            </w:r>
          </w:p>
        </w:tc>
        <w:tc>
          <w:tcPr>
            <w:tcW w:w="2468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МО учителей гуманитарного цикла</w:t>
            </w:r>
          </w:p>
        </w:tc>
      </w:tr>
      <w:tr w:rsidR="00303B70" w:rsidRPr="00303B70" w:rsidTr="00517EF9">
        <w:trPr>
          <w:trHeight w:val="1241"/>
        </w:trPr>
        <w:tc>
          <w:tcPr>
            <w:tcW w:w="66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4</w:t>
            </w:r>
          </w:p>
        </w:tc>
        <w:tc>
          <w:tcPr>
            <w:tcW w:w="5577" w:type="dxa"/>
          </w:tcPr>
          <w:p w:rsidR="00303B70" w:rsidRPr="00303B70" w:rsidRDefault="00303B70" w:rsidP="00303B70">
            <w:pPr>
              <w:widowControl w:val="0"/>
              <w:tabs>
                <w:tab w:val="left" w:pos="345"/>
              </w:tabs>
              <w:suppressAutoHyphens/>
              <w:autoSpaceDN w:val="0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Семинар №2  «Методы и приемы формирования функциональной грамотности»</w:t>
            </w:r>
          </w:p>
        </w:tc>
        <w:tc>
          <w:tcPr>
            <w:tcW w:w="1189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февраль</w:t>
            </w:r>
          </w:p>
        </w:tc>
        <w:tc>
          <w:tcPr>
            <w:tcW w:w="2468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МО учителей естественно-гуманитарного цикла</w:t>
            </w:r>
          </w:p>
        </w:tc>
      </w:tr>
      <w:tr w:rsidR="00303B70" w:rsidRPr="00303B70" w:rsidTr="00517EF9">
        <w:trPr>
          <w:trHeight w:val="923"/>
        </w:trPr>
        <w:tc>
          <w:tcPr>
            <w:tcW w:w="66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5</w:t>
            </w:r>
          </w:p>
        </w:tc>
        <w:tc>
          <w:tcPr>
            <w:tcW w:w="557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Семинар №3 «Разработка и экспертиза заданий для оценивания по предметам начальной школы»</w:t>
            </w:r>
          </w:p>
        </w:tc>
        <w:tc>
          <w:tcPr>
            <w:tcW w:w="1189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апрель</w:t>
            </w:r>
          </w:p>
        </w:tc>
        <w:tc>
          <w:tcPr>
            <w:tcW w:w="2468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МО учителей начальных классов</w:t>
            </w:r>
          </w:p>
        </w:tc>
      </w:tr>
      <w:tr w:rsidR="00303B70" w:rsidRPr="00303B70" w:rsidTr="00517EF9">
        <w:trPr>
          <w:trHeight w:val="303"/>
        </w:trPr>
        <w:tc>
          <w:tcPr>
            <w:tcW w:w="66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6</w:t>
            </w:r>
          </w:p>
        </w:tc>
        <w:tc>
          <w:tcPr>
            <w:tcW w:w="5577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Отчет руководителя МО начальных классов</w:t>
            </w:r>
          </w:p>
        </w:tc>
        <w:tc>
          <w:tcPr>
            <w:tcW w:w="1189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май</w:t>
            </w:r>
          </w:p>
        </w:tc>
        <w:tc>
          <w:tcPr>
            <w:tcW w:w="2468" w:type="dxa"/>
          </w:tcPr>
          <w:p w:rsidR="00303B70" w:rsidRPr="00303B70" w:rsidRDefault="00303B70" w:rsidP="00303B7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Имгрунт</w:t>
            </w:r>
            <w:proofErr w:type="spellEnd"/>
            <w:r w:rsidRPr="00303B70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Е.Б.</w:t>
            </w:r>
          </w:p>
        </w:tc>
      </w:tr>
    </w:tbl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:rsidR="00303B70" w:rsidRDefault="00303B70"/>
    <w:p w:rsidR="00303B70" w:rsidRDefault="00303B70"/>
    <w:p w:rsidR="00303B70" w:rsidRDefault="00303B70"/>
    <w:p w:rsidR="00303B70" w:rsidRDefault="00303B70"/>
    <w:p w:rsidR="00303B70" w:rsidRDefault="00303B70"/>
    <w:p w:rsidR="00303B70" w:rsidRDefault="00303B70"/>
    <w:p w:rsidR="00303B70" w:rsidRDefault="00303B70"/>
    <w:p w:rsidR="00303B70" w:rsidRDefault="00303B70"/>
    <w:p w:rsidR="00303B70" w:rsidRDefault="00303B70"/>
    <w:p w:rsidR="00303B70" w:rsidRDefault="00303B70"/>
    <w:p w:rsidR="00303B70" w:rsidRDefault="00303B70"/>
    <w:p w:rsidR="00303B70" w:rsidRDefault="00303B70"/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B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                           Протокол №1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B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заседания секции МО начальных классов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B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28.08. 2024год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B7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учителей-5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B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Присутствовало-5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B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Повестка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</w:rPr>
      </w:pPr>
      <w:r w:rsidRPr="00303B70"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</w:rPr>
        <w:t>Заседание 1.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1.</w:t>
      </w: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Определение темы методической проблемы на 2024 - 2025 </w:t>
      </w:r>
      <w:proofErr w:type="spellStart"/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уч</w:t>
      </w:r>
      <w:proofErr w:type="gramStart"/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.г</w:t>
      </w:r>
      <w:proofErr w:type="gramEnd"/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од</w:t>
      </w:r>
      <w:proofErr w:type="spellEnd"/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2.Утверждение плана МО, календарных планов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3.Определение тем, целей, задач по самообразованию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03B70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4.Определение тем семинаров на заседания МО</w:t>
      </w:r>
    </w:p>
    <w:p w:rsidR="00303B70" w:rsidRPr="00303B70" w:rsidRDefault="00303B70" w:rsidP="00303B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По 1 вопросу выступил завуч школы </w:t>
      </w:r>
      <w:proofErr w:type="spell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Сакипов</w:t>
      </w:r>
      <w:proofErr w:type="spellEnd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</w:t>
      </w:r>
      <w:proofErr w:type="gram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ознакомил коллектив с темой методической проблемы на 2024-2025уч.год. Совместно с коллективом были определены цели и задачи предстоящей работы по методической проблеме.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2 вопросу  </w:t>
      </w:r>
      <w:proofErr w:type="spell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Имгрунт</w:t>
      </w:r>
      <w:proofErr w:type="spellEnd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Е.Б..  ознакомила с планом работы секции МО учителей начальных классов. План был утвержден директором школы </w:t>
      </w:r>
      <w:proofErr w:type="spell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spellEnd"/>
      <w:proofErr w:type="gramEnd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Тамемовым</w:t>
      </w:r>
      <w:proofErr w:type="spellEnd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К.А.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заседании были рассмотрены и утверждены календарн</w:t>
      </w:r>
      <w:proofErr w:type="gram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тематические планы учителей начальных классов.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По 3 вопросу были определены  учителями темы, цели и задачи по самообразованию: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Стрельченко И.В. «</w:t>
      </w:r>
      <w:r w:rsidRPr="00303B7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Развитие навыка беглого  чтения»</w:t>
      </w: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Имгрунт</w:t>
      </w:r>
      <w:proofErr w:type="spellEnd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Е.Б. «Формирование функциональной грамотности учащихся»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Миханчик</w:t>
      </w:r>
      <w:proofErr w:type="spellEnd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  «Активные методы в начальных классах»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Колесниченко Н.А. «Формирование орфографической зоркости у учащихся начальных классов»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Петраш Е.В. «Использование ИКТ на уроках в начальной школе»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4 вопросу МО начальных классов начало подготовку к методическому семинару по теме:</w:t>
      </w:r>
      <w:r w:rsidRPr="00303B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«</w:t>
      </w:r>
      <w:r w:rsidRPr="00303B70">
        <w:rPr>
          <w:rFonts w:ascii="Times New Roman CYR" w:eastAsia="Times New Roman" w:hAnsi="Times New Roman CYR" w:cs="Times New Roman CYR"/>
          <w:sz w:val="24"/>
          <w:szCs w:val="24"/>
          <w:lang w:val="kk-KZ" w:eastAsia="ru-RU"/>
        </w:rPr>
        <w:t>Разработка и экспертиза заданий для оценивания по предметам начальной школы»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При рассмотрении данных вопросов было принято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Решение:    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1.Все вопросы принять во внимание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2.Продолжить работу по повышению качества знаний учащихся начальных классов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3.Продолжить работу по теме самообразования, повышать уровень своего педагогического мастерства посредством проведения открытых уроков, внеклассных мероприятий, посещения уроков учителей-коллег, курсов, семинаров, </w:t>
      </w:r>
      <w:proofErr w:type="spell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gramStart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тений</w:t>
      </w:r>
      <w:proofErr w:type="spellEnd"/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4.Повысить уровень работы со слабоуспевающими,  одаренными детьми.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70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5.Принимать участие в разработке ученических научных проектов, интеллектуальных конкурсах, олимпиадах различного уровня.</w:t>
      </w: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B70" w:rsidRPr="00303B70" w:rsidRDefault="00303B70" w:rsidP="00303B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B70" w:rsidRDefault="00303B70">
      <w:bookmarkStart w:id="0" w:name="_GoBack"/>
      <w:bookmarkEnd w:id="0"/>
    </w:p>
    <w:sectPr w:rsidR="0030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B70"/>
    <w:rsid w:val="001307E2"/>
    <w:rsid w:val="00303B70"/>
    <w:rsid w:val="00DB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2024-10-17T17:17:00Z</dcterms:created>
  <dcterms:modified xsi:type="dcterms:W3CDTF">2024-10-17T17:30:00Z</dcterms:modified>
</cp:coreProperties>
</file>